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EB" w:rsidRP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FEB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03FEB" w:rsidRPr="00C03FEB" w:rsidRDefault="00C03FEB" w:rsidP="00C03FEB">
      <w:pPr>
        <w:ind w:left="5812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C03FEB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C03FEB" w:rsidRPr="00C03FEB" w:rsidRDefault="00C03FEB" w:rsidP="00C03FEB">
      <w:pPr>
        <w:ind w:left="5812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C03FEB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C03FEB" w:rsidRPr="00C03FEB" w:rsidRDefault="00C03FEB" w:rsidP="00C03FEB">
      <w:pPr>
        <w:ind w:left="5812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C03FEB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C03FEB" w:rsidRPr="00C03FEB" w:rsidRDefault="00C03FEB" w:rsidP="00C03FEB">
      <w:pPr>
        <w:ind w:left="5812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C03FEB">
        <w:rPr>
          <w:rFonts w:ascii="Times New Roman" w:hAnsi="Times New Roman" w:cs="Times New Roman"/>
          <w:bCs/>
          <w:sz w:val="28"/>
          <w:szCs w:val="28"/>
        </w:rPr>
        <w:t>«Выдача градостроительных</w:t>
      </w:r>
    </w:p>
    <w:p w:rsidR="00C03FEB" w:rsidRPr="00C03FEB" w:rsidRDefault="00C03FEB" w:rsidP="00C03FEB">
      <w:pPr>
        <w:ind w:left="5812"/>
        <w:contextualSpacing/>
        <w:rPr>
          <w:rFonts w:ascii="Times New Roman" w:hAnsi="Times New Roman" w:cs="Times New Roman"/>
          <w:sz w:val="28"/>
          <w:szCs w:val="28"/>
        </w:rPr>
      </w:pPr>
      <w:r w:rsidRPr="00C03FEB">
        <w:rPr>
          <w:rFonts w:ascii="Times New Roman" w:hAnsi="Times New Roman" w:cs="Times New Roman"/>
          <w:bCs/>
          <w:sz w:val="28"/>
          <w:szCs w:val="28"/>
        </w:rPr>
        <w:t>планов земельных участков</w:t>
      </w:r>
      <w:r w:rsidRPr="00C03FEB">
        <w:rPr>
          <w:rFonts w:ascii="Times New Roman" w:hAnsi="Times New Roman" w:cs="Times New Roman"/>
          <w:sz w:val="28"/>
          <w:szCs w:val="28"/>
        </w:rPr>
        <w:t>»</w:t>
      </w:r>
    </w:p>
    <w:p w:rsidR="00C03FEB" w:rsidRPr="00C03FEB" w:rsidRDefault="00C03FEB" w:rsidP="00C03FEB">
      <w:pPr>
        <w:snapToGrid w:val="0"/>
        <w:contextualSpacing/>
        <w:rPr>
          <w:rStyle w:val="a6"/>
          <w:rFonts w:ascii="Times New Roman" w:hAnsi="Times New Roman" w:cs="Times New Roman"/>
          <w:sz w:val="28"/>
          <w:szCs w:val="28"/>
        </w:rPr>
      </w:pPr>
    </w:p>
    <w:p w:rsidR="00C03FEB" w:rsidRPr="00C03FEB" w:rsidRDefault="00C03FEB" w:rsidP="00C03FEB">
      <w:pPr>
        <w:snapToGrid w:val="0"/>
        <w:contextualSpacing/>
        <w:rPr>
          <w:rStyle w:val="a6"/>
          <w:rFonts w:ascii="Times New Roman" w:hAnsi="Times New Roman" w:cs="Times New Roman"/>
          <w:sz w:val="28"/>
          <w:szCs w:val="28"/>
        </w:rPr>
      </w:pPr>
    </w:p>
    <w:p w:rsidR="00C03FEB" w:rsidRPr="00C03FEB" w:rsidRDefault="00C03FEB" w:rsidP="00C03FEB">
      <w:pPr>
        <w:snapToGrid w:val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03FEB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                 Блок-схема предоставления </w:t>
      </w:r>
      <w:r w:rsidRPr="00C03FEB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C03FEB" w:rsidRPr="00C03FEB" w:rsidRDefault="00C03FEB" w:rsidP="00C03FE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03FEB">
        <w:rPr>
          <w:rFonts w:ascii="Times New Roman" w:hAnsi="Times New Roman" w:cs="Times New Roman"/>
          <w:b/>
          <w:sz w:val="28"/>
          <w:szCs w:val="28"/>
        </w:rPr>
        <w:t xml:space="preserve">              «</w:t>
      </w:r>
      <w:r w:rsidRPr="00C03FEB">
        <w:rPr>
          <w:rFonts w:ascii="Times New Roman" w:hAnsi="Times New Roman" w:cs="Times New Roman"/>
          <w:b/>
          <w:spacing w:val="-1"/>
          <w:sz w:val="28"/>
          <w:szCs w:val="28"/>
        </w:rPr>
        <w:t>Выдача градостроительных планов земельных участков</w:t>
      </w:r>
      <w:r w:rsidRPr="00C03FEB">
        <w:rPr>
          <w:rFonts w:ascii="Times New Roman" w:hAnsi="Times New Roman" w:cs="Times New Roman"/>
          <w:b/>
          <w:sz w:val="28"/>
          <w:szCs w:val="28"/>
        </w:rPr>
        <w:t>»</w:t>
      </w:r>
    </w:p>
    <w:p w:rsidR="00C03FEB" w:rsidRPr="00C03FEB" w:rsidRDefault="00C03FEB" w:rsidP="00C03F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571"/>
      </w:tblGrid>
      <w:tr w:rsidR="00C03FEB" w:rsidRPr="00C03FEB" w:rsidTr="009C3F63">
        <w:tc>
          <w:tcPr>
            <w:tcW w:w="9854" w:type="dxa"/>
            <w:shd w:val="clear" w:color="auto" w:fill="auto"/>
            <w:vAlign w:val="center"/>
          </w:tcPr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>Прием и регистрация заявления с приложенным пакетом документов в МФЦ</w:t>
            </w:r>
          </w:p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>(в день приема – 1 (один) день)</w:t>
            </w:r>
          </w:p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3FEB" w:rsidRPr="00C03FEB" w:rsidRDefault="009C683D" w:rsidP="00C03FEB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66pt;margin-top:-.55pt;width:.05pt;height:12.2pt;z-index:251665408;mso-position-horizontal-relative:text;mso-position-vertical-relative:text" o:connectortype="straight">
            <v:stroke endarrow="block"/>
          </v:shape>
        </w:pict>
      </w:r>
      <w:r w:rsidRPr="009C683D">
        <w:rPr>
          <w:rFonts w:ascii="Times New Roman" w:hAnsi="Times New Roman" w:cs="Times New Roman"/>
          <w:bCs/>
          <w:noProof/>
        </w:rPr>
        <w:pict>
          <v:shape id="_x0000_s1035" type="#_x0000_t32" style="position:absolute;left:0;text-align:left;margin-left:120pt;margin-top:-.55pt;width:.05pt;height:12.2pt;z-index:251661312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Borders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13"/>
        <w:gridCol w:w="3145"/>
        <w:gridCol w:w="3213"/>
      </w:tblGrid>
      <w:tr w:rsidR="00C03FEB" w:rsidRPr="00C03FEB" w:rsidTr="009C3F63">
        <w:tc>
          <w:tcPr>
            <w:tcW w:w="3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FEB" w:rsidRPr="00C03FEB" w:rsidRDefault="009C683D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34" type="#_x0000_t32" style="position:absolute;left:0;text-align:left;margin-left:58.35pt;margin-top:11.2pt;width:.1pt;height:.1pt;z-index:251660288" o:connectortype="straight" strokeweight=".26mm">
                  <v:stroke endarrow="block" joinstyle="miter"/>
                </v:shape>
              </w:pict>
            </w:r>
            <w:r w:rsidR="00C03FEB" w:rsidRPr="00C03FEB">
              <w:rPr>
                <w:rFonts w:ascii="Times New Roman" w:hAnsi="Times New Roman" w:cs="Times New Roman"/>
              </w:rPr>
              <w:t>Формирование  необходимого пакета документов для рассмотрения заявления о предоставлении муниципальной услуги</w:t>
            </w:r>
          </w:p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  <w:shd w:val="clear" w:color="auto" w:fill="auto"/>
          </w:tcPr>
          <w:p w:rsidR="00C03FEB" w:rsidRPr="00C03FEB" w:rsidRDefault="00C03FEB" w:rsidP="00C03FEB">
            <w:pPr>
              <w:tabs>
                <w:tab w:val="left" w:pos="8550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>Отказ в предоставлении  муниципальной услуги</w:t>
            </w:r>
          </w:p>
          <w:p w:rsidR="00C03FEB" w:rsidRPr="00C03FEB" w:rsidRDefault="00C03FEB" w:rsidP="00C03FEB">
            <w:pPr>
              <w:tabs>
                <w:tab w:val="left" w:pos="855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3FEB" w:rsidRPr="00C03FEB" w:rsidRDefault="009C683D" w:rsidP="00C03FEB">
      <w:pPr>
        <w:tabs>
          <w:tab w:val="left" w:pos="855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7" type="#_x0000_t32" style="position:absolute;margin-left:90pt;margin-top:.7pt;width:.05pt;height:12.2pt;z-index:251663360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571"/>
      </w:tblGrid>
      <w:tr w:rsidR="00C03FEB" w:rsidRPr="00C03FEB" w:rsidTr="009C3F63">
        <w:tc>
          <w:tcPr>
            <w:tcW w:w="9854" w:type="dxa"/>
            <w:shd w:val="clear" w:color="auto" w:fill="auto"/>
          </w:tcPr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 xml:space="preserve">Рассмотрение заявления Отделом на наличие оснований для отказа </w:t>
            </w:r>
          </w:p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>в предоставлении услуги.</w:t>
            </w:r>
          </w:p>
          <w:p w:rsidR="00C03FEB" w:rsidRPr="00C03FEB" w:rsidRDefault="00C03FEB" w:rsidP="00C03FEB">
            <w:pPr>
              <w:tabs>
                <w:tab w:val="left" w:pos="8550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C03FEB" w:rsidRPr="00C03FEB" w:rsidRDefault="009C683D" w:rsidP="00C03FEB">
      <w:pPr>
        <w:tabs>
          <w:tab w:val="left" w:pos="855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0" type="#_x0000_t32" style="position:absolute;margin-left:252pt;margin-top:2.55pt;width:0;height:9.55pt;z-index:251666432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571"/>
      </w:tblGrid>
      <w:tr w:rsidR="00C03FEB" w:rsidRPr="00C03FEB" w:rsidTr="009C3F63">
        <w:tc>
          <w:tcPr>
            <w:tcW w:w="9854" w:type="dxa"/>
            <w:shd w:val="clear" w:color="auto" w:fill="auto"/>
          </w:tcPr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 xml:space="preserve">Формирование результата муниципальной услуги, в соответствии с запросом </w:t>
            </w:r>
          </w:p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 xml:space="preserve">заявителя  </w:t>
            </w:r>
          </w:p>
          <w:p w:rsidR="00C03FEB" w:rsidRPr="00C03FEB" w:rsidRDefault="00C03FEB" w:rsidP="00C03FEB">
            <w:pPr>
              <w:tabs>
                <w:tab w:val="left" w:pos="8550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C03FEB" w:rsidRPr="00C03FEB" w:rsidRDefault="009C683D" w:rsidP="00C03FEB">
      <w:pPr>
        <w:tabs>
          <w:tab w:val="left" w:pos="855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1" type="#_x0000_t32" style="position:absolute;margin-left:246pt;margin-top:1.4pt;width:0;height:11.85pt;z-index:251667456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571"/>
      </w:tblGrid>
      <w:tr w:rsidR="00C03FEB" w:rsidRPr="00C03FEB" w:rsidTr="009C3F63">
        <w:tc>
          <w:tcPr>
            <w:tcW w:w="9854" w:type="dxa"/>
            <w:shd w:val="clear" w:color="auto" w:fill="auto"/>
          </w:tcPr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>Выдача результата предоставления муниципальной услуги</w:t>
            </w:r>
          </w:p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 xml:space="preserve"> (1 (один) день)</w:t>
            </w:r>
          </w:p>
          <w:p w:rsidR="00C03FEB" w:rsidRPr="00C03FEB" w:rsidRDefault="009C683D" w:rsidP="00C03FEB">
            <w:pPr>
              <w:contextualSpacing/>
              <w:rPr>
                <w:rFonts w:ascii="Times New Roman" w:hAnsi="Times New Roman" w:cs="Times New Roman"/>
              </w:rPr>
            </w:pPr>
            <w:r w:rsidRPr="009C683D">
              <w:rPr>
                <w:rFonts w:ascii="Times New Roman" w:hAnsi="Times New Roman" w:cs="Times New Roman"/>
                <w:bCs/>
                <w:noProof/>
              </w:rPr>
              <w:pict>
                <v:shape id="_x0000_s1036" type="#_x0000_t32" style="position:absolute;margin-left:60.1pt;margin-top:13.9pt;width:0;height:17.7pt;z-index:251662336" o:connectortype="straight">
                  <v:stroke endarrow="block"/>
                </v:shape>
              </w:pict>
            </w:r>
            <w:r w:rsidRPr="009C683D">
              <w:rPr>
                <w:rFonts w:ascii="Times New Roman" w:hAnsi="Times New Roman" w:cs="Times New Roman"/>
                <w:bCs/>
                <w:noProof/>
              </w:rPr>
              <w:pict>
                <v:shape id="_x0000_s1038" type="#_x0000_t32" style="position:absolute;margin-left:371.4pt;margin-top:13.8pt;width:.05pt;height:17.7pt;z-index:251664384" o:connectortype="straight">
                  <v:stroke endarrow="block"/>
                </v:shape>
              </w:pict>
            </w:r>
          </w:p>
        </w:tc>
      </w:tr>
    </w:tbl>
    <w:p w:rsidR="00C03FEB" w:rsidRPr="00C03FEB" w:rsidRDefault="00C03FEB" w:rsidP="00C03FEB">
      <w:pPr>
        <w:contextualSpacing/>
        <w:rPr>
          <w:rFonts w:ascii="Times New Roman" w:hAnsi="Times New Roman" w:cs="Times New Roman"/>
        </w:rPr>
      </w:pPr>
    </w:p>
    <w:tbl>
      <w:tblPr>
        <w:tblW w:w="0" w:type="auto"/>
        <w:tblBorders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07"/>
        <w:gridCol w:w="3135"/>
        <w:gridCol w:w="3229"/>
      </w:tblGrid>
      <w:tr w:rsidR="00C03FEB" w:rsidRPr="00C03FEB" w:rsidTr="009C3F63">
        <w:tc>
          <w:tcPr>
            <w:tcW w:w="3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 xml:space="preserve"> Письмо об отказе в предоставлении муниципальной услуги</w:t>
            </w:r>
          </w:p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  <w:shd w:val="clear" w:color="auto" w:fill="auto"/>
          </w:tcPr>
          <w:p w:rsidR="00C03FEB" w:rsidRPr="00C03FEB" w:rsidRDefault="00C03FEB" w:rsidP="00C03FEB">
            <w:pPr>
              <w:tabs>
                <w:tab w:val="left" w:pos="8550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03FEB" w:rsidRPr="00C03FEB" w:rsidRDefault="00C03FEB" w:rsidP="00C03F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 xml:space="preserve"> </w:t>
            </w:r>
          </w:p>
          <w:p w:rsidR="00C03FEB" w:rsidRPr="00C03FEB" w:rsidRDefault="00C03FEB" w:rsidP="00C03FEB">
            <w:pPr>
              <w:contextualSpacing/>
              <w:rPr>
                <w:rFonts w:ascii="Times New Roman" w:hAnsi="Times New Roman" w:cs="Times New Roman"/>
              </w:rPr>
            </w:pPr>
            <w:r w:rsidRPr="00C03FEB">
              <w:rPr>
                <w:rFonts w:ascii="Times New Roman" w:hAnsi="Times New Roman" w:cs="Times New Roman"/>
              </w:rPr>
              <w:t>Градостроительного плана земельного участка</w:t>
            </w:r>
          </w:p>
          <w:p w:rsidR="00C03FEB" w:rsidRPr="00C03FEB" w:rsidRDefault="00C03FEB" w:rsidP="00C03FEB">
            <w:pPr>
              <w:tabs>
                <w:tab w:val="left" w:pos="855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3FEB" w:rsidRDefault="00C03FEB" w:rsidP="00C03F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Pr="00C03FEB" w:rsidRDefault="00C03FEB" w:rsidP="00C03F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Pr="00C03FEB" w:rsidRDefault="00C03FEB" w:rsidP="00C03F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FE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03FEB" w:rsidRPr="00C03FEB" w:rsidRDefault="00C03FEB" w:rsidP="00C03F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FEB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C03FEB" w:rsidRPr="00C03FEB" w:rsidRDefault="00C03FEB" w:rsidP="00C03F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FEB">
        <w:rPr>
          <w:rFonts w:ascii="Times New Roman" w:hAnsi="Times New Roman" w:cs="Times New Roman"/>
          <w:sz w:val="28"/>
          <w:szCs w:val="28"/>
        </w:rPr>
        <w:t>поселения Тимашевского район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C03FEB">
        <w:rPr>
          <w:rFonts w:ascii="Times New Roman" w:hAnsi="Times New Roman" w:cs="Times New Roman"/>
          <w:sz w:val="28"/>
          <w:szCs w:val="28"/>
        </w:rPr>
        <w:t>С.Г.Шпирный</w:t>
      </w: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90847" w:rsidRPr="00090847" w:rsidSect="0091450F">
      <w:headerReference w:type="even" r:id="rId7"/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405" w:rsidRDefault="00CC0405" w:rsidP="00EF102B">
      <w:pPr>
        <w:spacing w:after="0" w:line="240" w:lineRule="auto"/>
      </w:pPr>
      <w:r>
        <w:separator/>
      </w:r>
    </w:p>
  </w:endnote>
  <w:endnote w:type="continuationSeparator" w:id="1">
    <w:p w:rsidR="00CC0405" w:rsidRDefault="00CC0405" w:rsidP="00EF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405" w:rsidRDefault="00CC0405" w:rsidP="00EF102B">
      <w:pPr>
        <w:spacing w:after="0" w:line="240" w:lineRule="auto"/>
      </w:pPr>
      <w:r>
        <w:separator/>
      </w:r>
    </w:p>
  </w:footnote>
  <w:footnote w:type="continuationSeparator" w:id="1">
    <w:p w:rsidR="00CC0405" w:rsidRDefault="00CC0405" w:rsidP="00EF1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F28" w:rsidRDefault="009C683D" w:rsidP="004720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272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F28" w:rsidRDefault="00CC04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F28" w:rsidRDefault="00CC0405" w:rsidP="00640D5F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52B1"/>
    <w:rsid w:val="00090847"/>
    <w:rsid w:val="000B4AEA"/>
    <w:rsid w:val="003A40C7"/>
    <w:rsid w:val="003C52B1"/>
    <w:rsid w:val="00417F16"/>
    <w:rsid w:val="004D5B0F"/>
    <w:rsid w:val="00674586"/>
    <w:rsid w:val="0091450F"/>
    <w:rsid w:val="009C683D"/>
    <w:rsid w:val="00A272DC"/>
    <w:rsid w:val="00C03FEB"/>
    <w:rsid w:val="00CC0405"/>
    <w:rsid w:val="00D83B61"/>
    <w:rsid w:val="00EF1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35"/>
        <o:r id="V:Rule10" type="connector" idref="#_x0000_s1036"/>
        <o:r id="V:Rule11" type="connector" idref="#_x0000_s1038"/>
        <o:r id="V:Rule12" type="connector" idref="#_x0000_s1037"/>
        <o:r id="V:Rule13" type="connector" idref="#_x0000_s1041"/>
        <o:r id="V:Rule14" type="connector" idref="#_x0000_s1034"/>
        <o:r id="V:Rule15" type="connector" idref="#_x0000_s1039"/>
        <o:r id="V:Rule1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52B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4">
    <w:name w:val="Верхний колонтитул Знак"/>
    <w:basedOn w:val="a0"/>
    <w:link w:val="a3"/>
    <w:rsid w:val="003C52B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styleId="a5">
    <w:name w:val="page number"/>
    <w:basedOn w:val="a0"/>
    <w:rsid w:val="003C52B1"/>
  </w:style>
  <w:style w:type="character" w:customStyle="1" w:styleId="a6">
    <w:name w:val="Цветовое выделение"/>
    <w:rsid w:val="00090847"/>
    <w:rPr>
      <w:b/>
      <w:bCs/>
      <w:color w:val="000080"/>
      <w:sz w:val="30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0B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4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10</cp:revision>
  <dcterms:created xsi:type="dcterms:W3CDTF">2016-08-17T11:53:00Z</dcterms:created>
  <dcterms:modified xsi:type="dcterms:W3CDTF">2016-08-23T11:10:00Z</dcterms:modified>
</cp:coreProperties>
</file>